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445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1276"/>
        <w:gridCol w:w="1560"/>
        <w:gridCol w:w="2693"/>
      </w:tblGrid>
      <w:tr w14:paraId="74694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8927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4BE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云南省精神病医院3.0T磁共振成像仪咨询会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27D1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81D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7B1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3482B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宣讲人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57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0F66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B5B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73C6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3433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008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6788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370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B55F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8CBBE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117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31E0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AC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供应商资质审查</w:t>
            </w:r>
          </w:p>
          <w:p w14:paraId="04633237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CB8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服务范围：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052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606691B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3FBB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405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AA8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具有相关的资质、资格证书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397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FD53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B509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758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1EC88B8F">
      <w:pPr>
        <w:ind w:firstLine="803" w:firstLineChars="200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云南省精神病医院采购项目市场咨询会</w:t>
      </w:r>
    </w:p>
    <w:p w14:paraId="4566D534">
      <w:pPr>
        <w:ind w:firstLine="3357" w:firstLineChars="836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报名回执表</w:t>
      </w:r>
    </w:p>
    <w:p w14:paraId="6DA39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0C4"/>
    <w:rsid w:val="001273A7"/>
    <w:rsid w:val="001F5983"/>
    <w:rsid w:val="00234BE7"/>
    <w:rsid w:val="00341661"/>
    <w:rsid w:val="003A5ADB"/>
    <w:rsid w:val="004C655F"/>
    <w:rsid w:val="004E0AE0"/>
    <w:rsid w:val="00540461"/>
    <w:rsid w:val="00634265"/>
    <w:rsid w:val="00695A84"/>
    <w:rsid w:val="0072097C"/>
    <w:rsid w:val="00721D66"/>
    <w:rsid w:val="00A540C4"/>
    <w:rsid w:val="00B6575E"/>
    <w:rsid w:val="00EA7FF2"/>
    <w:rsid w:val="28ED1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1</Lines>
  <Paragraphs>1</Paragraphs>
  <TotalTime>15</TotalTime>
  <ScaleCrop>false</ScaleCrop>
  <LinksUpToDate>false</LinksUpToDate>
  <CharactersWithSpaces>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2022-01-28T06:13:00Z</dcterms:created>
  <dc:creator>高翔</dc:creator>
  <cp:lastModifiedBy>飞机</cp:lastModifiedBy>
  <dcterms:modified xsi:type="dcterms:W3CDTF">2025-07-21T00:29:59Z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eyJoZGlkIjoiNzU4OGI2Zjg5NzljNjY5NmUzOWY5NmFmMjIyNTlmNmYiLCJ1c2VySWQiOiI1MTUzODEzNTMifQ==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89EE4A8F9E5C43C0A460BE6CC21C165E_12</vt:lpwstr>
  </property>
</Properties>
</file>